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Hoja de tareas_ el agua en el subsuelo.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Ciencia Ambiental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Unidad No. 7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Hidrósfera: Agua continental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Grado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Prof.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Lenny Ant. Fabián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- 3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Parcial 2019-2020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-74294</wp:posOffset>
            </wp:positionH>
            <wp:positionV relativeFrom="paragraph">
              <wp:posOffset>0</wp:posOffset>
            </wp:positionV>
            <wp:extent cx="1362075" cy="552450"/>
            <wp:effectExtent b="0" l="0" r="0" t="0"/>
            <wp:wrapSquare wrapText="bothSides" distB="0" distT="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5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Nombre y Apellido: _____________________________________________________EA: _________ Fecha: ______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Puntaje: ________ /10 pts.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I. Contesta la siguiente pregunta usando dos fuentes diferentes de internet. Luego de haz una definición con tus propias palabras.</w:t>
      </w:r>
    </w:p>
    <w:p w:rsidR="00000000" w:rsidDel="00000000" w:rsidP="00000000" w:rsidRDefault="00000000" w:rsidRPr="00000000" w14:paraId="00000007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a) ¿Qué es un acuífero? (_____/5pts)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i w:val="1"/>
          <w:rtl w:val="0"/>
        </w:rPr>
        <w:t xml:space="preserve">Fuente 1:</w:t>
      </w:r>
      <w:r w:rsidDel="00000000" w:rsidR="00000000" w:rsidRPr="00000000">
        <w:rPr>
          <w:rtl w:val="0"/>
        </w:rPr>
        <w:t xml:space="preserve"> Inserta url 1 aquí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i w:val="1"/>
          <w:rtl w:val="0"/>
        </w:rPr>
        <w:t xml:space="preserve">Definición 1:</w:t>
      </w:r>
      <w:r w:rsidDel="00000000" w:rsidR="00000000" w:rsidRPr="00000000">
        <w:rPr>
          <w:rtl w:val="0"/>
        </w:rPr>
        <w:t xml:space="preserve"> Inserta la definición de la fuente 1</w:t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i w:val="1"/>
          <w:rtl w:val="0"/>
        </w:rPr>
        <w:t xml:space="preserve">Fuente 2:</w:t>
      </w:r>
      <w:r w:rsidDel="00000000" w:rsidR="00000000" w:rsidRPr="00000000">
        <w:rPr>
          <w:rtl w:val="0"/>
        </w:rPr>
        <w:t xml:space="preserve"> Inserta url 2 aquí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i w:val="1"/>
          <w:rtl w:val="0"/>
        </w:rPr>
        <w:t xml:space="preserve">Definición 2:</w:t>
      </w:r>
      <w:r w:rsidDel="00000000" w:rsidR="00000000" w:rsidRPr="00000000">
        <w:rPr>
          <w:rtl w:val="0"/>
        </w:rPr>
        <w:t xml:space="preserve"> Inserta la definición de la fuente 2</w:t>
      </w:r>
    </w:p>
    <w:p w:rsidR="00000000" w:rsidDel="00000000" w:rsidP="00000000" w:rsidRDefault="00000000" w:rsidRPr="00000000" w14:paraId="0000000D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Tu definición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Inserta tu definición aquí…</w:t>
      </w:r>
    </w:p>
    <w:p w:rsidR="00000000" w:rsidDel="00000000" w:rsidP="00000000" w:rsidRDefault="00000000" w:rsidRPr="00000000" w14:paraId="00000010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II. Observa el siguiente video que explicando el </w:t>
      </w:r>
      <w:hyperlink r:id="rId8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Fracking</w:t>
        </w:r>
      </w:hyperlink>
      <w:r w:rsidDel="00000000" w:rsidR="00000000" w:rsidRPr="00000000">
        <w:rPr>
          <w:b w:val="1"/>
          <w:rtl w:val="0"/>
        </w:rPr>
        <w:t xml:space="preserve">. Contesta pregunta, luego buscan una videonoticia en la que se evidencian sus efectos negativos en las comunidades.</w:t>
      </w:r>
    </w:p>
    <w:p w:rsidR="00000000" w:rsidDel="00000000" w:rsidP="00000000" w:rsidRDefault="00000000" w:rsidRPr="00000000" w14:paraId="0000001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a) ¿Qué es el fracking? (_____/3pts)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Definición aquí…</w:t>
      </w:r>
    </w:p>
    <w:p w:rsidR="00000000" w:rsidDel="00000000" w:rsidP="00000000" w:rsidRDefault="00000000" w:rsidRPr="00000000" w14:paraId="00000015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b) Inserta el link de video noticia. (_____/2pts)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Inserta el link aquí…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85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D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285854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28585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A10B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A10BF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RPDtD0lP1l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IQ5jINxfB7XygTl+1F81gE2tbQ==">AMUW2mWJHRoQKxEmZVgHO5wJ3Oy+KpJP1MwjzBNmjqrUkGSZOImW7ZTAlFpYjiAUGLrqI87F4ivwUQT1WvfFXAhr6DD41i/aQfUaUaBZaJXc7NjbrIgaPKXM5ILhCc/5O65Z6wPIQeFw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2020-03-23T19:50:00Z</dcterms:created>
  <dc:creator>Lenny Ant. Fabián</dc:creator>
</cp:coreProperties>
</file>