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13BB" w14:textId="77777777" w:rsidR="00AE5C03" w:rsidRPr="00321AEE" w:rsidRDefault="00AE5C03" w:rsidP="00AE5C03">
      <w:pPr>
        <w:jc w:val="both"/>
        <w:rPr>
          <w:rFonts w:ascii="Times New Roman" w:hAnsi="Times New Roman" w:cs="Times New Roman"/>
          <w:b/>
          <w:bCs/>
          <w:sz w:val="28"/>
          <w:szCs w:val="28"/>
        </w:rPr>
      </w:pPr>
      <w:r w:rsidRPr="00321AEE">
        <w:rPr>
          <w:rFonts w:ascii="Times New Roman" w:hAnsi="Times New Roman" w:cs="Times New Roman"/>
          <w:b/>
          <w:bCs/>
          <w:sz w:val="32"/>
          <w:szCs w:val="32"/>
        </w:rPr>
        <w:t>El destino de Roma (y el nuestro)</w:t>
      </w:r>
      <w:r w:rsidRPr="00321AEE">
        <w:rPr>
          <w:rFonts w:ascii="Times New Roman" w:hAnsi="Times New Roman" w:cs="Times New Roman"/>
          <w:b/>
          <w:bCs/>
          <w:sz w:val="28"/>
          <w:szCs w:val="28"/>
        </w:rPr>
        <w:t xml:space="preserve"> – Alessandro Banda</w:t>
      </w:r>
    </w:p>
    <w:p w14:paraId="214B9758" w14:textId="77777777" w:rsidR="00AE5C03" w:rsidRPr="00321AEE" w:rsidRDefault="00AE5C03" w:rsidP="00AE5C03">
      <w:pPr>
        <w:jc w:val="both"/>
        <w:rPr>
          <w:rFonts w:ascii="Times New Roman" w:hAnsi="Times New Roman" w:cs="Times New Roman"/>
        </w:rPr>
      </w:pPr>
    </w:p>
    <w:p w14:paraId="6BF9DD76" w14:textId="77777777" w:rsidR="00AE5C03" w:rsidRPr="00321AEE" w:rsidRDefault="00AE5C03" w:rsidP="00AE5C03">
      <w:pPr>
        <w:jc w:val="both"/>
        <w:rPr>
          <w:rFonts w:ascii="Times New Roman" w:hAnsi="Times New Roman" w:cs="Times New Roman"/>
        </w:rPr>
      </w:pPr>
      <w:r w:rsidRPr="00321AEE">
        <w:rPr>
          <w:rFonts w:ascii="Times New Roman" w:hAnsi="Times New Roman" w:cs="Times New Roman"/>
        </w:rPr>
        <w:t xml:space="preserve">El destino de Roma no solo fue decidido sòlo por emperadores y bárbaros, senadores y generales, soldados y esclavos, sino que también fue decidido, y quizás más, por bacterias y virus, erupciones volcánicas y ciclos solares. Solo recientemente hemos tomado posesión de las herramientas que permiten al menos vislumbrar, a menudo fugazmente, el gran drama del </w:t>
      </w:r>
      <w:r w:rsidRPr="00321AEE">
        <w:rPr>
          <w:rFonts w:ascii="Times New Roman" w:hAnsi="Times New Roman" w:cs="Times New Roman"/>
          <w:b/>
          <w:bCs/>
        </w:rPr>
        <w:t>cambio ambiental del cual los romanos no eran actores conscientes</w:t>
      </w:r>
      <w:r w:rsidRPr="00321AEE">
        <w:rPr>
          <w:rFonts w:ascii="Times New Roman" w:hAnsi="Times New Roman" w:cs="Times New Roman"/>
        </w:rPr>
        <w:t>.</w:t>
      </w:r>
    </w:p>
    <w:p w14:paraId="6BB1F78B" w14:textId="77777777" w:rsidR="00AE5C03" w:rsidRDefault="00AE5C03" w:rsidP="00AE5C03">
      <w:pPr>
        <w:spacing w:after="0"/>
        <w:jc w:val="both"/>
        <w:rPr>
          <w:rFonts w:ascii="Times New Roman" w:hAnsi="Times New Roman" w:cs="Times New Roman"/>
        </w:rPr>
      </w:pPr>
      <w:r w:rsidRPr="00321AEE">
        <w:rPr>
          <w:rFonts w:ascii="Times New Roman" w:hAnsi="Times New Roman" w:cs="Times New Roman"/>
        </w:rPr>
        <w:t>El paleoclima se puede estudiar a través de los llamados "</w:t>
      </w:r>
      <w:r w:rsidRPr="00321AEE">
        <w:rPr>
          <w:rFonts w:ascii="Times New Roman" w:hAnsi="Times New Roman" w:cs="Times New Roman"/>
          <w:b/>
          <w:bCs/>
        </w:rPr>
        <w:t>archivos naturales</w:t>
      </w:r>
      <w:r w:rsidRPr="00321AEE">
        <w:rPr>
          <w:rFonts w:ascii="Times New Roman" w:hAnsi="Times New Roman" w:cs="Times New Roman"/>
        </w:rPr>
        <w:t>", es decir, anillos de árboles (dendrocronología), sedimentos oceánicos, lagos, núcleos en glaciares y espeleotemas - depósitos minerales en cuevas. Los radionucleidos cosmogénicos presentes en los casquetes polares, por ejemplo, son inversamente proporcionales a la actividad solar y representan un indicador particularmente sensible de la cantidad cambiante de energía radiativa que llega a la Tierra. Por la presencia, en los núcleos de hielo, de isótopos como el berilio-10 y el carbono-14, podemos entender la tendencia climática del pasado.</w:t>
      </w:r>
    </w:p>
    <w:p w14:paraId="25727D1E" w14:textId="77777777" w:rsidR="00AE5C03" w:rsidRPr="00321AEE" w:rsidRDefault="00AE5C03" w:rsidP="00AE5C03">
      <w:pPr>
        <w:spacing w:after="0"/>
        <w:jc w:val="both"/>
        <w:rPr>
          <w:rFonts w:ascii="Times New Roman" w:hAnsi="Times New Roman" w:cs="Times New Roman"/>
        </w:rPr>
      </w:pPr>
    </w:p>
    <w:p w14:paraId="3436B7D9" w14:textId="77777777" w:rsidR="00AE5C03" w:rsidRPr="00321AEE" w:rsidRDefault="00AE5C03" w:rsidP="00AE5C03">
      <w:pPr>
        <w:spacing w:after="0"/>
        <w:jc w:val="both"/>
        <w:rPr>
          <w:rFonts w:ascii="Times New Roman" w:hAnsi="Times New Roman" w:cs="Times New Roman"/>
        </w:rPr>
      </w:pPr>
      <w:r w:rsidRPr="00321AEE">
        <w:rPr>
          <w:rFonts w:ascii="Times New Roman" w:hAnsi="Times New Roman" w:cs="Times New Roman"/>
        </w:rPr>
        <w:t xml:space="preserve">Los archivos naturales nos dicen que los últimos siglos antes de Cristo y los primeros después de Cristo fueron favorecidos por un </w:t>
      </w:r>
      <w:r w:rsidRPr="00321AEE">
        <w:rPr>
          <w:rFonts w:ascii="Times New Roman" w:hAnsi="Times New Roman" w:cs="Times New Roman"/>
          <w:b/>
          <w:bCs/>
        </w:rPr>
        <w:t xml:space="preserve">régimen climático cálido, húmedo y estable conocido como el clima </w:t>
      </w:r>
      <w:r w:rsidRPr="00321AEE">
        <w:rPr>
          <w:rFonts w:ascii="Times New Roman" w:hAnsi="Times New Roman" w:cs="Times New Roman"/>
          <w:b/>
          <w:bCs/>
          <w:i/>
          <w:iCs/>
        </w:rPr>
        <w:t>Optimum</w:t>
      </w:r>
      <w:r w:rsidRPr="00321AEE">
        <w:rPr>
          <w:rFonts w:ascii="Times New Roman" w:hAnsi="Times New Roman" w:cs="Times New Roman"/>
          <w:b/>
          <w:bCs/>
        </w:rPr>
        <w:t xml:space="preserve"> romano</w:t>
      </w:r>
      <w:r w:rsidRPr="00321AEE">
        <w:rPr>
          <w:rFonts w:ascii="Times New Roman" w:hAnsi="Times New Roman" w:cs="Times New Roman"/>
        </w:rPr>
        <w:t>, un acompañamiento ideal para la expansión del Imperio. Al mismo tiempo, los volcanes permanecieron en su mayoría en silencio. De las veinte grandes erupciones de los últimos 2500 años, ninguna ocurrió entre la muerte de Julio César y el año 150 DC. La estabilidad reinaba.</w:t>
      </w:r>
    </w:p>
    <w:p w14:paraId="3237D267" w14:textId="77777777" w:rsidR="00AE5C03" w:rsidRPr="00321AEE" w:rsidRDefault="00AE5C03" w:rsidP="00AE5C03">
      <w:pPr>
        <w:jc w:val="both"/>
        <w:rPr>
          <w:rFonts w:ascii="Times New Roman" w:hAnsi="Times New Roman" w:cs="Times New Roman"/>
        </w:rPr>
      </w:pPr>
      <w:r w:rsidRPr="00321AEE">
        <w:rPr>
          <w:rFonts w:ascii="Times New Roman" w:hAnsi="Times New Roman" w:cs="Times New Roman"/>
        </w:rPr>
        <w:t>Después, este equilibrio se rompió.</w:t>
      </w:r>
    </w:p>
    <w:p w14:paraId="228F99B4" w14:textId="77777777" w:rsidR="00AE5C03" w:rsidRPr="00321AEE" w:rsidRDefault="00AE5C03" w:rsidP="00AE5C03">
      <w:pPr>
        <w:rPr>
          <w:rFonts w:ascii="Times New Roman" w:hAnsi="Times New Roman" w:cs="Times New Roman"/>
        </w:rPr>
      </w:pPr>
      <w:r w:rsidRPr="00321AEE">
        <w:rPr>
          <w:rFonts w:ascii="Times New Roman" w:hAnsi="Times New Roman" w:cs="Times New Roman"/>
        </w:rPr>
        <w:t>[...]</w:t>
      </w:r>
    </w:p>
    <w:p w14:paraId="7A085186" w14:textId="77777777" w:rsidR="00AE5C03" w:rsidRPr="00321AEE" w:rsidRDefault="00AE5C03" w:rsidP="00AE5C03">
      <w:pPr>
        <w:spacing w:after="0"/>
        <w:jc w:val="both"/>
        <w:rPr>
          <w:rFonts w:ascii="Times New Roman" w:hAnsi="Times New Roman" w:cs="Times New Roman"/>
        </w:rPr>
      </w:pPr>
      <w:r w:rsidRPr="00321AEE">
        <w:rPr>
          <w:rFonts w:ascii="Times New Roman" w:hAnsi="Times New Roman" w:cs="Times New Roman"/>
        </w:rPr>
        <w:t xml:space="preserve">Aproximadamente del 150 al 450 dC, [grandes cambios climáticos] se volvieron extremadamente comunes. Tanto como para provocar un cambio global que es costumbre llamar la </w:t>
      </w:r>
      <w:r w:rsidRPr="000B2445">
        <w:rPr>
          <w:rFonts w:ascii="Times New Roman" w:hAnsi="Times New Roman" w:cs="Times New Roman"/>
          <w:b/>
          <w:bCs/>
          <w:i/>
          <w:iCs/>
        </w:rPr>
        <w:t>Transición romana tardía</w:t>
      </w:r>
      <w:r w:rsidRPr="00321AEE">
        <w:rPr>
          <w:rFonts w:ascii="Times New Roman" w:hAnsi="Times New Roman" w:cs="Times New Roman"/>
        </w:rPr>
        <w:t xml:space="preserve"> o, también, el </w:t>
      </w:r>
      <w:r w:rsidRPr="000B2445">
        <w:rPr>
          <w:rFonts w:ascii="Times New Roman" w:hAnsi="Times New Roman" w:cs="Times New Roman"/>
          <w:b/>
          <w:bCs/>
          <w:i/>
          <w:iCs/>
        </w:rPr>
        <w:t>Período de transición romana</w:t>
      </w:r>
      <w:r w:rsidRPr="00321AEE">
        <w:rPr>
          <w:rFonts w:ascii="Times New Roman" w:hAnsi="Times New Roman" w:cs="Times New Roman"/>
        </w:rPr>
        <w:t>.</w:t>
      </w:r>
    </w:p>
    <w:p w14:paraId="2C2C784B" w14:textId="77777777" w:rsidR="00AE5C03" w:rsidRPr="00321AEE" w:rsidRDefault="00AE5C03" w:rsidP="00AE5C03">
      <w:pPr>
        <w:jc w:val="both"/>
        <w:rPr>
          <w:rFonts w:ascii="Times New Roman" w:hAnsi="Times New Roman" w:cs="Times New Roman"/>
        </w:rPr>
      </w:pPr>
      <w:r w:rsidRPr="00321AEE">
        <w:rPr>
          <w:rFonts w:ascii="Times New Roman" w:hAnsi="Times New Roman" w:cs="Times New Roman"/>
        </w:rPr>
        <w:t xml:space="preserve">Existe una sinergia entre el cambio climático y las epidemias. De hecho, </w:t>
      </w:r>
      <w:r w:rsidRPr="00321AEE">
        <w:rPr>
          <w:rFonts w:ascii="Times New Roman" w:hAnsi="Times New Roman" w:cs="Times New Roman"/>
          <w:b/>
          <w:bCs/>
        </w:rPr>
        <w:t>este cambio en el clima estuvo acompañado por la primera pandemia verdadera del mundo antiguo, es decir, la mencionada plaga Antonina</w:t>
      </w:r>
      <w:r w:rsidRPr="00321AEE">
        <w:rPr>
          <w:rFonts w:ascii="Times New Roman" w:hAnsi="Times New Roman" w:cs="Times New Roman"/>
        </w:rPr>
        <w:t>.</w:t>
      </w:r>
    </w:p>
    <w:p w14:paraId="410F9D67" w14:textId="77777777" w:rsidR="00AE5C03" w:rsidRPr="00321AEE" w:rsidRDefault="00AE5C03" w:rsidP="00AE5C03">
      <w:pPr>
        <w:jc w:val="both"/>
        <w:rPr>
          <w:rFonts w:ascii="Times New Roman" w:hAnsi="Times New Roman" w:cs="Times New Roman"/>
        </w:rPr>
      </w:pPr>
      <w:r w:rsidRPr="00321AEE">
        <w:rPr>
          <w:rFonts w:ascii="Times New Roman" w:hAnsi="Times New Roman" w:cs="Times New Roman"/>
        </w:rPr>
        <w:t xml:space="preserve">Se presume que </w:t>
      </w:r>
      <w:r w:rsidRPr="00321AEE">
        <w:rPr>
          <w:rFonts w:ascii="Times New Roman" w:hAnsi="Times New Roman" w:cs="Times New Roman"/>
          <w:b/>
          <w:bCs/>
        </w:rPr>
        <w:t>el principal sospechoso es un roedor curioso con una apariencia adorable: el jerbo con patas sin pelo</w:t>
      </w:r>
      <w:r w:rsidRPr="00321AEE">
        <w:rPr>
          <w:rFonts w:ascii="Times New Roman" w:hAnsi="Times New Roman" w:cs="Times New Roman"/>
        </w:rPr>
        <w:t xml:space="preserve">, </w:t>
      </w:r>
      <w:r w:rsidRPr="00321AEE">
        <w:rPr>
          <w:rFonts w:ascii="Times New Roman" w:hAnsi="Times New Roman" w:cs="Times New Roman"/>
          <w:i/>
          <w:iCs/>
        </w:rPr>
        <w:t>Gerbilliscus kempi</w:t>
      </w:r>
      <w:r w:rsidRPr="00321AEE">
        <w:rPr>
          <w:rFonts w:ascii="Times New Roman" w:hAnsi="Times New Roman" w:cs="Times New Roman"/>
        </w:rPr>
        <w:t>, que vive en el cinturón de la sabana que cruza África como una franja entre el desierto del Sahara y la humedad de los trópicos.</w:t>
      </w:r>
    </w:p>
    <w:p w14:paraId="0F164F30" w14:textId="77777777" w:rsidR="00AE5C03" w:rsidRPr="00321AEE" w:rsidRDefault="00AE5C03" w:rsidP="00AE5C03">
      <w:pPr>
        <w:rPr>
          <w:rFonts w:ascii="Times New Roman" w:hAnsi="Times New Roman" w:cs="Times New Roman"/>
        </w:rPr>
      </w:pPr>
      <w:r w:rsidRPr="00321AEE">
        <w:rPr>
          <w:rFonts w:ascii="Times New Roman" w:hAnsi="Times New Roman" w:cs="Times New Roman"/>
        </w:rPr>
        <w:t>[...]</w:t>
      </w:r>
    </w:p>
    <w:p w14:paraId="65E8A4F3" w14:textId="77777777" w:rsidR="00AE5C03" w:rsidRPr="00321AEE" w:rsidRDefault="00AE5C03" w:rsidP="00AE5C03">
      <w:pPr>
        <w:jc w:val="both"/>
        <w:rPr>
          <w:rFonts w:ascii="Times New Roman" w:hAnsi="Times New Roman" w:cs="Times New Roman"/>
        </w:rPr>
      </w:pPr>
      <w:r w:rsidRPr="00321AEE">
        <w:rPr>
          <w:rFonts w:ascii="Times New Roman" w:hAnsi="Times New Roman" w:cs="Times New Roman"/>
        </w:rPr>
        <w:t xml:space="preserve">Cuándo y dónde tuvo lugar exactamente el salto [desde el animal hasta dl ser humano] y quién fue el paciente cero, nunca lo sabremos. Pero lo que sabemos con certeza es que el </w:t>
      </w:r>
      <w:r w:rsidRPr="00321AEE">
        <w:rPr>
          <w:rFonts w:ascii="Times New Roman" w:hAnsi="Times New Roman" w:cs="Times New Roman"/>
          <w:b/>
          <w:bCs/>
        </w:rPr>
        <w:t>Imperio Romano de la era Antonina, siendo área de conectividad muy alta</w:t>
      </w:r>
      <w:r w:rsidRPr="00321AEE">
        <w:rPr>
          <w:rFonts w:ascii="Times New Roman" w:hAnsi="Times New Roman" w:cs="Times New Roman"/>
        </w:rPr>
        <w:t xml:space="preserve">, de tráfico incesante entre el Este y el Oeste y entre el Norte y el Sur del mundo conocido, </w:t>
      </w:r>
      <w:r w:rsidRPr="00321AEE">
        <w:rPr>
          <w:rFonts w:ascii="Times New Roman" w:hAnsi="Times New Roman" w:cs="Times New Roman"/>
          <w:b/>
          <w:bCs/>
        </w:rPr>
        <w:t>era el entorno más favorable para el amplia propagación de la enfermedad</w:t>
      </w:r>
      <w:r w:rsidRPr="00321AEE">
        <w:rPr>
          <w:rFonts w:ascii="Times New Roman" w:hAnsi="Times New Roman" w:cs="Times New Roman"/>
        </w:rPr>
        <w:t>. El Imperio Romano era un "</w:t>
      </w:r>
      <w:r w:rsidRPr="00321AEE">
        <w:rPr>
          <w:rFonts w:ascii="Times New Roman" w:hAnsi="Times New Roman" w:cs="Times New Roman"/>
          <w:i/>
          <w:iCs/>
        </w:rPr>
        <w:t>superconductor de enfermedades infecciosas emergentes</w:t>
      </w:r>
      <w:r w:rsidRPr="00321AEE">
        <w:rPr>
          <w:rFonts w:ascii="Times New Roman" w:hAnsi="Times New Roman" w:cs="Times New Roman"/>
        </w:rPr>
        <w:t>". La suya era una ecología altamente patógena. La plaga surgió de la combinación aleatoria de la evolución microbiana, por un lado, y de una sociedad humana particular, por el otro. Una superposición entre la geografía física, las redes de comunicación y los ritmos biológicos del patógeno.</w:t>
      </w:r>
    </w:p>
    <w:p w14:paraId="290CE72E" w14:textId="77777777" w:rsidR="00AE5C03" w:rsidRPr="00321AEE" w:rsidRDefault="00AE5C03" w:rsidP="00AE5C03">
      <w:pPr>
        <w:rPr>
          <w:rFonts w:ascii="Times New Roman" w:hAnsi="Times New Roman" w:cs="Times New Roman"/>
        </w:rPr>
      </w:pPr>
      <w:r w:rsidRPr="00321AEE">
        <w:rPr>
          <w:rFonts w:ascii="Times New Roman" w:hAnsi="Times New Roman" w:cs="Times New Roman"/>
        </w:rPr>
        <w:t>[...]</w:t>
      </w:r>
    </w:p>
    <w:p w14:paraId="6F0D8E93" w14:textId="77777777" w:rsidR="00AE5C03" w:rsidRPr="00321AEE" w:rsidRDefault="00AE5C03" w:rsidP="00AE5C03">
      <w:pPr>
        <w:spacing w:after="0"/>
        <w:jc w:val="both"/>
        <w:rPr>
          <w:rFonts w:ascii="Times New Roman" w:hAnsi="Times New Roman" w:cs="Times New Roman"/>
        </w:rPr>
      </w:pPr>
      <w:r w:rsidRPr="00321AEE">
        <w:rPr>
          <w:rFonts w:ascii="Times New Roman" w:hAnsi="Times New Roman" w:cs="Times New Roman"/>
        </w:rPr>
        <w:t>La caída del Imperio fue una de las mayores implosiones estratégicas de la historia.</w:t>
      </w:r>
      <w:r>
        <w:rPr>
          <w:rFonts w:ascii="Times New Roman" w:hAnsi="Times New Roman" w:cs="Times New Roman"/>
        </w:rPr>
        <w:t xml:space="preserve"> [...] </w:t>
      </w:r>
      <w:r w:rsidRPr="00321AEE">
        <w:rPr>
          <w:rFonts w:ascii="Times New Roman" w:hAnsi="Times New Roman" w:cs="Times New Roman"/>
        </w:rPr>
        <w:t>Lo que lo golpeó, según Harper, se originó en el este, en las extensiones inexploradas de Asia Central. La estepa se entrometió en la historia occidental, ejerciendo una presión nociva a lo largo de las fronteras del norte del imperio.</w:t>
      </w:r>
    </w:p>
    <w:p w14:paraId="76238673" w14:textId="77777777" w:rsidR="00AE5C03" w:rsidRPr="00321AEE" w:rsidRDefault="00AE5C03" w:rsidP="00AE5C03">
      <w:pPr>
        <w:spacing w:after="0"/>
        <w:jc w:val="both"/>
        <w:rPr>
          <w:rFonts w:ascii="Times New Roman" w:hAnsi="Times New Roman" w:cs="Times New Roman"/>
        </w:rPr>
      </w:pPr>
      <w:r w:rsidRPr="00321AEE">
        <w:rPr>
          <w:rFonts w:ascii="Times New Roman" w:hAnsi="Times New Roman" w:cs="Times New Roman"/>
        </w:rPr>
        <w:t xml:space="preserve">En las dos décadas que van desde aproximadamente 350 a 370 AD </w:t>
      </w:r>
      <w:r w:rsidRPr="00321AEE">
        <w:rPr>
          <w:rFonts w:ascii="Times New Roman" w:hAnsi="Times New Roman" w:cs="Times New Roman"/>
          <w:b/>
          <w:bCs/>
        </w:rPr>
        <w:t>una sequía devastadora afligió a las estepas de Asia central</w:t>
      </w:r>
      <w:r w:rsidRPr="00321AEE">
        <w:rPr>
          <w:rFonts w:ascii="Times New Roman" w:hAnsi="Times New Roman" w:cs="Times New Roman"/>
        </w:rPr>
        <w:t>. Esto es atestiguado, entre otras cosas, por una serie de anillos de los enebros Dulan-Wulan en la meseta tibetana.</w:t>
      </w:r>
    </w:p>
    <w:p w14:paraId="4BE9DD17" w14:textId="77777777" w:rsidR="00AE5C03" w:rsidRDefault="00AE5C03" w:rsidP="00AE5C03">
      <w:pPr>
        <w:jc w:val="both"/>
        <w:rPr>
          <w:rFonts w:ascii="Times New Roman" w:hAnsi="Times New Roman" w:cs="Times New Roman"/>
        </w:rPr>
      </w:pPr>
      <w:r w:rsidRPr="00321AEE">
        <w:rPr>
          <w:rFonts w:ascii="Times New Roman" w:hAnsi="Times New Roman" w:cs="Times New Roman"/>
        </w:rPr>
        <w:lastRenderedPageBreak/>
        <w:t xml:space="preserve">La gente de los Xiongnu también llamados Xwn, pero más conocidos como los </w:t>
      </w:r>
      <w:r w:rsidRPr="00321AEE">
        <w:rPr>
          <w:rFonts w:ascii="Times New Roman" w:hAnsi="Times New Roman" w:cs="Times New Roman"/>
          <w:b/>
          <w:bCs/>
        </w:rPr>
        <w:t>Hunos, se movieron hacia el oeste para buscar nuevos pastos</w:t>
      </w:r>
      <w:r w:rsidRPr="00321AEE">
        <w:rPr>
          <w:rFonts w:ascii="Times New Roman" w:hAnsi="Times New Roman" w:cs="Times New Roman"/>
        </w:rPr>
        <w:t>. Los Godos, presionados por los Hunos, aparecieron en masa en las fronteras romanas en busca de asilo. Primero recibidos por el emperador Valente, a continuación abusados ​​(resumo mucho) se rebelaron y, en Adrianópolis  el 9 de agosto 378, lucharon contra el emperador que muriò en la batalla. El final comenzó allí.</w:t>
      </w:r>
    </w:p>
    <w:p w14:paraId="42D52AA3" w14:textId="77777777" w:rsidR="00F43A2B" w:rsidRDefault="00F43A2B"/>
    <w:sectPr w:rsidR="00F43A2B" w:rsidSect="006E72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03"/>
    <w:rsid w:val="006E72D7"/>
    <w:rsid w:val="00AE5C03"/>
    <w:rsid w:val="00F43A2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D2FE"/>
  <w15:chartTrackingRefBased/>
  <w15:docId w15:val="{8BDF7B60-7479-4896-ADC4-662A8206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5C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3525</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zanni</dc:creator>
  <cp:keywords/>
  <dc:description/>
  <cp:lastModifiedBy>stefano zanni</cp:lastModifiedBy>
  <cp:revision>1</cp:revision>
  <dcterms:created xsi:type="dcterms:W3CDTF">2020-04-22T17:44:00Z</dcterms:created>
  <dcterms:modified xsi:type="dcterms:W3CDTF">2020-04-22T17:44:00Z</dcterms:modified>
</cp:coreProperties>
</file>